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E29" w:rsidRDefault="00DE7E29" w:rsidP="00EB08F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7E29" w:rsidRDefault="00DE7E29" w:rsidP="00EB08F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08F3" w:rsidRPr="006A0B5A" w:rsidRDefault="00EB08F3" w:rsidP="00EB08F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0B5A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</w:t>
      </w:r>
    </w:p>
    <w:p w:rsidR="00EB08F3" w:rsidRPr="006A0B5A" w:rsidRDefault="00EB08F3" w:rsidP="00EB08F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0B5A">
        <w:rPr>
          <w:rFonts w:ascii="Times New Roman" w:hAnsi="Times New Roman" w:cs="Times New Roman"/>
          <w:color w:val="000000" w:themeColor="text1"/>
          <w:sz w:val="28"/>
          <w:szCs w:val="28"/>
        </w:rPr>
        <w:t>к проекту решения Думы города</w:t>
      </w:r>
    </w:p>
    <w:p w:rsidR="007B3447" w:rsidRPr="006A0B5A" w:rsidRDefault="00EB08F3" w:rsidP="00EB08F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0B5A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решение Думы города от 23.12.2024                                             № 713-VII ДГ «О бюджете городского округа Сургут Ханты-Мансийского автономного округа – Югры на 2025 год и плановый период 2026 – 2027 годов»</w:t>
      </w:r>
      <w:r w:rsidR="00695EEA" w:rsidRPr="006A0B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95EEA" w:rsidRPr="008D7E2D" w:rsidRDefault="00695EEA" w:rsidP="00695EE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6410D4" w:rsidRPr="00EF511C" w:rsidRDefault="006410D4" w:rsidP="006410D4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EF511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Настоящим проектом предлагается внести следующие изменения в утвержденные параметры бюджета города на 2025 год и плановый период 2026 – 2027 годов:</w:t>
      </w:r>
    </w:p>
    <w:p w:rsidR="00EF511C" w:rsidRPr="00EF511C" w:rsidRDefault="006410D4" w:rsidP="00EF511C">
      <w:pPr>
        <w:pStyle w:val="ab"/>
        <w:spacing w:line="240" w:lineRule="auto"/>
        <w:ind w:firstLine="708"/>
        <w:rPr>
          <w:szCs w:val="28"/>
        </w:rPr>
      </w:pPr>
      <w:r w:rsidRPr="00EF511C">
        <w:rPr>
          <w:color w:val="000000" w:themeColor="text1"/>
        </w:rPr>
        <w:t>1. У</w:t>
      </w:r>
      <w:r w:rsidR="00CB1DB9">
        <w:rPr>
          <w:color w:val="000000" w:themeColor="text1"/>
        </w:rPr>
        <w:t>величение</w:t>
      </w:r>
      <w:r w:rsidR="00EF511C" w:rsidRPr="00EF511C">
        <w:rPr>
          <w:color w:val="000000" w:themeColor="text1"/>
        </w:rPr>
        <w:t xml:space="preserve"> </w:t>
      </w:r>
      <w:r w:rsidR="00DC7F24">
        <w:rPr>
          <w:color w:val="000000" w:themeColor="text1"/>
        </w:rPr>
        <w:t xml:space="preserve">в 2025 году </w:t>
      </w:r>
      <w:r w:rsidRPr="00EF511C">
        <w:rPr>
          <w:color w:val="000000" w:themeColor="text1"/>
        </w:rPr>
        <w:t>объема доходов</w:t>
      </w:r>
      <w:r w:rsidR="00B95989">
        <w:rPr>
          <w:color w:val="000000" w:themeColor="text1"/>
        </w:rPr>
        <w:t xml:space="preserve"> и расходов бюджета </w:t>
      </w:r>
      <w:r w:rsidRPr="00EF511C">
        <w:rPr>
          <w:color w:val="000000" w:themeColor="text1"/>
        </w:rPr>
        <w:t>города</w:t>
      </w:r>
      <w:r w:rsidR="00EF511C" w:rsidRPr="00EF511C">
        <w:rPr>
          <w:color w:val="000000" w:themeColor="text1"/>
        </w:rPr>
        <w:t xml:space="preserve"> </w:t>
      </w:r>
      <w:r w:rsidR="00EF511C" w:rsidRPr="00EF511C">
        <w:rPr>
          <w:szCs w:val="28"/>
        </w:rPr>
        <w:t>на 126,5 млн.</w:t>
      </w:r>
      <w:r w:rsidR="00EF511C" w:rsidRPr="00EF511C">
        <w:rPr>
          <w:color w:val="FF0000"/>
          <w:szCs w:val="28"/>
        </w:rPr>
        <w:t xml:space="preserve"> </w:t>
      </w:r>
      <w:r w:rsidR="00EF511C" w:rsidRPr="00EF511C">
        <w:rPr>
          <w:szCs w:val="28"/>
        </w:rPr>
        <w:t xml:space="preserve">рублей </w:t>
      </w:r>
      <w:r w:rsidR="004D1C4A">
        <w:rPr>
          <w:szCs w:val="28"/>
        </w:rPr>
        <w:t xml:space="preserve">в связи с </w:t>
      </w:r>
      <w:r w:rsidR="00EF511C" w:rsidRPr="00EF511C">
        <w:rPr>
          <w:szCs w:val="28"/>
        </w:rPr>
        <w:t>поступлени</w:t>
      </w:r>
      <w:r w:rsidR="004D1C4A">
        <w:rPr>
          <w:szCs w:val="28"/>
        </w:rPr>
        <w:t>ем</w:t>
      </w:r>
      <w:r w:rsidR="00EF511C" w:rsidRPr="00EF511C">
        <w:rPr>
          <w:szCs w:val="28"/>
        </w:rPr>
        <w:t xml:space="preserve"> дотаций из бюджета автономного округа.</w:t>
      </w:r>
    </w:p>
    <w:p w:rsidR="006410D4" w:rsidRPr="00DC7F24" w:rsidRDefault="00EF511C" w:rsidP="00C85C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C7F24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6410D4" w:rsidRPr="00DC7F24">
        <w:rPr>
          <w:rFonts w:ascii="Times New Roman" w:hAnsi="Times New Roman"/>
          <w:color w:val="000000" w:themeColor="text1"/>
          <w:sz w:val="28"/>
          <w:szCs w:val="28"/>
        </w:rPr>
        <w:t xml:space="preserve">. Уменьшение </w:t>
      </w:r>
      <w:r w:rsidR="00DC7F24" w:rsidRPr="00DC7F24">
        <w:rPr>
          <w:rFonts w:ascii="Times New Roman" w:hAnsi="Times New Roman"/>
          <w:color w:val="000000" w:themeColor="text1"/>
          <w:sz w:val="28"/>
          <w:szCs w:val="28"/>
        </w:rPr>
        <w:t xml:space="preserve">в 2025 году </w:t>
      </w:r>
      <w:r w:rsidR="006410D4" w:rsidRPr="00DC7F24">
        <w:rPr>
          <w:rFonts w:ascii="Times New Roman" w:hAnsi="Times New Roman"/>
          <w:color w:val="000000" w:themeColor="text1"/>
          <w:sz w:val="28"/>
          <w:szCs w:val="28"/>
        </w:rPr>
        <w:t xml:space="preserve">объема расходов </w:t>
      </w:r>
      <w:r w:rsidR="00BC7E4B" w:rsidRPr="00DC7F24">
        <w:rPr>
          <w:rFonts w:ascii="Times New Roman" w:hAnsi="Times New Roman"/>
          <w:color w:val="000000" w:themeColor="text1"/>
          <w:sz w:val="28"/>
          <w:szCs w:val="28"/>
        </w:rPr>
        <w:t xml:space="preserve">на обслуживание муниципального долга </w:t>
      </w:r>
      <w:r w:rsidR="006410D4" w:rsidRPr="00DC7F24">
        <w:rPr>
          <w:rFonts w:ascii="Times New Roman" w:hAnsi="Times New Roman"/>
          <w:color w:val="000000" w:themeColor="text1"/>
          <w:sz w:val="28"/>
          <w:szCs w:val="28"/>
        </w:rPr>
        <w:t xml:space="preserve">в связи </w:t>
      </w:r>
      <w:r w:rsidR="00DC7F24" w:rsidRPr="00DC7F24">
        <w:rPr>
          <w:rFonts w:ascii="Times New Roman" w:hAnsi="Times New Roman"/>
          <w:color w:val="000000" w:themeColor="text1"/>
          <w:sz w:val="28"/>
          <w:szCs w:val="28"/>
        </w:rPr>
        <w:t>с изменением планируемых сроков привлечения кредитных средств</w:t>
      </w:r>
      <w:r w:rsidR="004C61E8">
        <w:rPr>
          <w:rFonts w:ascii="Times New Roman" w:hAnsi="Times New Roman"/>
          <w:color w:val="000000" w:themeColor="text1"/>
          <w:sz w:val="28"/>
          <w:szCs w:val="28"/>
        </w:rPr>
        <w:t xml:space="preserve"> (-</w:t>
      </w:r>
      <w:r w:rsidR="004C61E8" w:rsidRPr="00DC7F24">
        <w:rPr>
          <w:rFonts w:ascii="Times New Roman" w:hAnsi="Times New Roman"/>
          <w:color w:val="000000" w:themeColor="text1"/>
          <w:sz w:val="28"/>
          <w:szCs w:val="28"/>
        </w:rPr>
        <w:t>107,2 млн. рублей</w:t>
      </w:r>
      <w:r w:rsidR="004C61E8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B95989">
        <w:rPr>
          <w:rFonts w:ascii="Times New Roman" w:hAnsi="Times New Roman"/>
          <w:color w:val="000000" w:themeColor="text1"/>
          <w:sz w:val="28"/>
          <w:szCs w:val="28"/>
        </w:rPr>
        <w:t xml:space="preserve">, а также </w:t>
      </w:r>
      <w:r w:rsidR="00592ABE">
        <w:rPr>
          <w:rFonts w:ascii="Times New Roman" w:hAnsi="Times New Roman"/>
          <w:color w:val="000000" w:themeColor="text1"/>
          <w:sz w:val="28"/>
          <w:szCs w:val="28"/>
        </w:rPr>
        <w:t xml:space="preserve">уменьшение </w:t>
      </w:r>
      <w:r w:rsidR="00B95989">
        <w:rPr>
          <w:rFonts w:ascii="Times New Roman" w:hAnsi="Times New Roman"/>
          <w:color w:val="000000" w:themeColor="text1"/>
          <w:sz w:val="28"/>
          <w:szCs w:val="28"/>
        </w:rPr>
        <w:t xml:space="preserve">резервных средств бюджета города </w:t>
      </w:r>
      <w:r w:rsidR="004C61E8">
        <w:rPr>
          <w:rFonts w:ascii="Times New Roman" w:hAnsi="Times New Roman"/>
          <w:color w:val="000000" w:themeColor="text1"/>
          <w:sz w:val="28"/>
          <w:szCs w:val="28"/>
        </w:rPr>
        <w:t xml:space="preserve">в связи с уточнением условий </w:t>
      </w:r>
      <w:r w:rsidR="006A2CE6">
        <w:rPr>
          <w:rFonts w:ascii="Times New Roman" w:hAnsi="Times New Roman"/>
          <w:color w:val="000000" w:themeColor="text1"/>
          <w:sz w:val="28"/>
          <w:szCs w:val="28"/>
        </w:rPr>
        <w:t xml:space="preserve">их расходования                                        </w:t>
      </w:r>
      <w:r w:rsidR="004C61E8">
        <w:rPr>
          <w:rFonts w:ascii="Times New Roman" w:hAnsi="Times New Roman"/>
          <w:color w:val="000000" w:themeColor="text1"/>
          <w:sz w:val="28"/>
          <w:szCs w:val="28"/>
        </w:rPr>
        <w:t>(-81,7</w:t>
      </w:r>
      <w:r w:rsidR="006A2CE6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4C61E8">
        <w:rPr>
          <w:rFonts w:ascii="Times New Roman" w:hAnsi="Times New Roman"/>
          <w:color w:val="000000" w:themeColor="text1"/>
          <w:sz w:val="28"/>
          <w:szCs w:val="28"/>
        </w:rPr>
        <w:t>млн.</w:t>
      </w:r>
      <w:r w:rsidR="006A2CE6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4C61E8">
        <w:rPr>
          <w:rFonts w:ascii="Times New Roman" w:hAnsi="Times New Roman"/>
          <w:color w:val="000000" w:themeColor="text1"/>
          <w:sz w:val="28"/>
          <w:szCs w:val="28"/>
        </w:rPr>
        <w:t xml:space="preserve">рублей) </w:t>
      </w:r>
      <w:r w:rsidR="004423E1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BE3C02" w:rsidRPr="00DC7F24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направления </w:t>
      </w:r>
      <w:r w:rsidR="00DC7F24" w:rsidRPr="00DC7F24">
        <w:rPr>
          <w:rFonts w:ascii="Times New Roman" w:hAnsi="Times New Roman"/>
          <w:color w:val="000000" w:themeColor="text1"/>
          <w:sz w:val="28"/>
          <w:szCs w:val="28"/>
        </w:rPr>
        <w:t xml:space="preserve">их </w:t>
      </w:r>
      <w:r w:rsidR="00BE3C02" w:rsidRPr="00DC7F24">
        <w:rPr>
          <w:rFonts w:ascii="Times New Roman" w:hAnsi="Times New Roman"/>
          <w:color w:val="000000" w:themeColor="text1"/>
          <w:sz w:val="28"/>
          <w:szCs w:val="28"/>
        </w:rPr>
        <w:t>на иные приоритетные направления расходов</w:t>
      </w:r>
      <w:r w:rsidR="006410D4" w:rsidRPr="00DC7F2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BE3C02" w:rsidRPr="00B95989" w:rsidRDefault="006410D4" w:rsidP="002A7588">
      <w:pPr>
        <w:pStyle w:val="ab"/>
        <w:numPr>
          <w:ilvl w:val="0"/>
          <w:numId w:val="18"/>
        </w:numPr>
        <w:tabs>
          <w:tab w:val="left" w:pos="1134"/>
        </w:tabs>
        <w:spacing w:line="240" w:lineRule="auto"/>
        <w:ind w:left="142" w:firstLine="567"/>
        <w:rPr>
          <w:color w:val="000000" w:themeColor="text1"/>
          <w:szCs w:val="28"/>
        </w:rPr>
      </w:pPr>
      <w:r w:rsidRPr="00B95989">
        <w:rPr>
          <w:color w:val="000000" w:themeColor="text1"/>
        </w:rPr>
        <w:t>Уточнение (перемещение) бюджетных ассигнований в пределах утвержденных параметров бюджета по расходам в целях перераспределения бюджетных ассигнований по наиболее приоритетным направлениям в соответствии с обращениями главных распорядителей бюджетных средств.</w:t>
      </w:r>
    </w:p>
    <w:p w:rsidR="00BE3C02" w:rsidRPr="00B95989" w:rsidRDefault="00BE3C02" w:rsidP="002A7588">
      <w:pPr>
        <w:pStyle w:val="ab"/>
        <w:numPr>
          <w:ilvl w:val="0"/>
          <w:numId w:val="18"/>
        </w:numPr>
        <w:tabs>
          <w:tab w:val="left" w:pos="1134"/>
        </w:tabs>
        <w:spacing w:line="240" w:lineRule="auto"/>
        <w:ind w:left="142" w:firstLine="567"/>
        <w:rPr>
          <w:color w:val="000000" w:themeColor="text1"/>
          <w:szCs w:val="28"/>
        </w:rPr>
      </w:pPr>
      <w:r w:rsidRPr="00B95989">
        <w:rPr>
          <w:color w:val="000000" w:themeColor="text1"/>
          <w:szCs w:val="28"/>
        </w:rPr>
        <w:t xml:space="preserve"> Уточнение объема межбюджетных трансфертов в соответствии с</w:t>
      </w:r>
      <w:r w:rsidR="002A7588" w:rsidRPr="00B95989">
        <w:rPr>
          <w:color w:val="000000" w:themeColor="text1"/>
          <w:szCs w:val="28"/>
        </w:rPr>
        <w:t> </w:t>
      </w:r>
      <w:r w:rsidRPr="00B95989">
        <w:rPr>
          <w:color w:val="000000" w:themeColor="text1"/>
          <w:szCs w:val="28"/>
        </w:rPr>
        <w:t>уведомлениями Департамента финансов Ханты-Мансийского автономного округа – Югры.</w:t>
      </w:r>
    </w:p>
    <w:p w:rsidR="00BE3C02" w:rsidRPr="00B95989" w:rsidRDefault="00BE3C02" w:rsidP="00BE3C02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959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Общие параметры бюджета города на 2025 год с учетом предлагаемых изменений отражены в таблице:</w:t>
      </w:r>
    </w:p>
    <w:p w:rsidR="00BE3C02" w:rsidRPr="00B95989" w:rsidRDefault="00BE3C02" w:rsidP="00BE3C02">
      <w:pPr>
        <w:ind w:left="-142" w:firstLine="142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9598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млн. рублей </w:t>
      </w:r>
    </w:p>
    <w:tbl>
      <w:tblPr>
        <w:tblW w:w="9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5"/>
        <w:gridCol w:w="2091"/>
        <w:gridCol w:w="1920"/>
        <w:gridCol w:w="1367"/>
      </w:tblGrid>
      <w:tr w:rsidR="00F00EA5" w:rsidRPr="00305B3B" w:rsidTr="00305B3B">
        <w:trPr>
          <w:trHeight w:val="872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02" w:rsidRPr="00305B3B" w:rsidRDefault="00BE3C02" w:rsidP="001430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E3C02" w:rsidRPr="00305B3B" w:rsidRDefault="00BE3C02" w:rsidP="001430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5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2" w:rsidRPr="00305B3B" w:rsidRDefault="00BE3C02" w:rsidP="001430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5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Параметры утвержденного бюджета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02" w:rsidRPr="00305B3B" w:rsidRDefault="00BE3C02" w:rsidP="001430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5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Предлагаемые изменения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02" w:rsidRPr="00305B3B" w:rsidRDefault="00BE3C02" w:rsidP="001430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5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Параметры с учетом изменений</w:t>
            </w:r>
          </w:p>
        </w:tc>
      </w:tr>
      <w:tr w:rsidR="00F00EA5" w:rsidRPr="00305B3B" w:rsidTr="00305B3B">
        <w:trPr>
          <w:trHeight w:val="529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305B3B" w:rsidRDefault="00BE3C02" w:rsidP="0014303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Доходы, из них: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305B3B" w:rsidRDefault="001B226E" w:rsidP="00AE0EB8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49 026,</w:t>
            </w:r>
            <w:r w:rsidR="00AE0EB8" w:rsidRPr="00305B3B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D665B0" w:rsidP="0014303F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+1 137,2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7900DE" w:rsidP="001B226E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50 163,8</w:t>
            </w:r>
          </w:p>
        </w:tc>
      </w:tr>
      <w:tr w:rsidR="00F00EA5" w:rsidRPr="00305B3B" w:rsidTr="00305B3B">
        <w:trPr>
          <w:trHeight w:val="434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BE3C02" w:rsidP="0014303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color w:val="000000" w:themeColor="text1"/>
              </w:rPr>
              <w:t>Безвозмездные поступления, из них</w:t>
            </w:r>
            <w:r w:rsidR="007018B0" w:rsidRPr="00305B3B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1B226E" w:rsidP="00F00EA5">
            <w:pPr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color w:val="000000" w:themeColor="text1"/>
              </w:rPr>
              <w:t>28 684,6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C633A2" w:rsidP="00C85CF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+ 1 137,2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2355FF" w:rsidP="001B226E">
            <w:pPr>
              <w:ind w:left="-142" w:firstLine="14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color w:val="000000" w:themeColor="text1"/>
              </w:rPr>
              <w:t>29 821 ,8</w:t>
            </w:r>
          </w:p>
        </w:tc>
      </w:tr>
      <w:tr w:rsidR="001B226E" w:rsidRPr="00305B3B" w:rsidTr="00305B3B">
        <w:trPr>
          <w:trHeight w:val="427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26E" w:rsidRPr="00305B3B" w:rsidRDefault="001B226E" w:rsidP="002355FF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i/>
                <w:color w:val="000000" w:themeColor="text1"/>
              </w:rPr>
              <w:t>- дотации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26E" w:rsidRPr="00305B3B" w:rsidRDefault="00F00EA5" w:rsidP="00F00EA5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i/>
                <w:color w:val="000000" w:themeColor="text1"/>
              </w:rPr>
              <w:t>1 383,2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26E" w:rsidRPr="00305B3B" w:rsidRDefault="009F3D87" w:rsidP="0014303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i/>
                <w:color w:val="000000" w:themeColor="text1"/>
              </w:rPr>
              <w:t>+126,5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26E" w:rsidRPr="00305B3B" w:rsidRDefault="00F00EA5" w:rsidP="00F00EA5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i/>
                <w:color w:val="000000" w:themeColor="text1"/>
              </w:rPr>
              <w:t>1 509,7</w:t>
            </w:r>
          </w:p>
        </w:tc>
      </w:tr>
      <w:tr w:rsidR="00F00EA5" w:rsidRPr="00305B3B" w:rsidTr="00305B3B">
        <w:trPr>
          <w:trHeight w:val="427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BE3C02" w:rsidP="001B226E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i/>
                <w:color w:val="000000" w:themeColor="text1"/>
              </w:rPr>
              <w:t xml:space="preserve">- </w:t>
            </w:r>
            <w:r w:rsidR="001B226E" w:rsidRPr="00305B3B">
              <w:rPr>
                <w:rFonts w:ascii="Times New Roman" w:hAnsi="Times New Roman" w:cs="Times New Roman"/>
                <w:i/>
                <w:color w:val="000000" w:themeColor="text1"/>
              </w:rPr>
              <w:t>субвенции, субсидии, иные межбюджетные трансферты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D665B0" w:rsidP="00F00EA5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i/>
                <w:color w:val="000000" w:themeColor="text1"/>
              </w:rPr>
              <w:t>27 455,7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C633A2" w:rsidP="0014303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>+1 01</w:t>
            </w:r>
            <w:r w:rsidR="00D665B0" w:rsidRPr="00305B3B">
              <w:rPr>
                <w:rFonts w:ascii="Times New Roman" w:hAnsi="Times New Roman" w:cs="Times New Roman"/>
                <w:i/>
                <w:color w:val="000000" w:themeColor="text1"/>
              </w:rPr>
              <w:t>0,7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D665B0" w:rsidP="001B226E">
            <w:pPr>
              <w:ind w:left="-142" w:firstLine="142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i/>
                <w:color w:val="000000" w:themeColor="text1"/>
              </w:rPr>
              <w:t>28 466,4</w:t>
            </w:r>
          </w:p>
        </w:tc>
      </w:tr>
      <w:tr w:rsidR="00F00EA5" w:rsidRPr="00305B3B" w:rsidTr="00305B3B">
        <w:trPr>
          <w:trHeight w:val="402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305B3B" w:rsidRDefault="00BE3C02" w:rsidP="0014303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Расходы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305B3B" w:rsidRDefault="00D665B0" w:rsidP="003D083F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53 092,5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D665B0" w:rsidP="00D665B0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+1 137,2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D665B0" w:rsidP="003D083F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54 229,7</w:t>
            </w:r>
          </w:p>
        </w:tc>
      </w:tr>
      <w:tr w:rsidR="00F00EA5" w:rsidRPr="00305B3B" w:rsidTr="00305B3B">
        <w:trPr>
          <w:trHeight w:val="489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305B3B" w:rsidRDefault="00BE3C02" w:rsidP="0014303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Дефицит бюджета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02" w:rsidRPr="00305B3B" w:rsidRDefault="00AE0EB8" w:rsidP="00AE0EB8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-4 065,9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BE3C02" w:rsidP="0014303F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02" w:rsidRPr="00305B3B" w:rsidRDefault="00680D0C" w:rsidP="00AE0EB8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-4 065,</w:t>
            </w:r>
            <w:r w:rsidR="00AE0EB8" w:rsidRPr="00305B3B"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</w:p>
        </w:tc>
      </w:tr>
      <w:tr w:rsidR="00305B3B" w:rsidRPr="00305B3B" w:rsidTr="00305B3B">
        <w:trPr>
          <w:trHeight w:val="571"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B3B" w:rsidRPr="00305B3B" w:rsidRDefault="00305B3B" w:rsidP="00C3740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Источники ф</w:t>
            </w:r>
            <w:r w:rsidR="00C3740B">
              <w:rPr>
                <w:rFonts w:ascii="Times New Roman" w:hAnsi="Times New Roman" w:cs="Times New Roman"/>
                <w:b/>
                <w:color w:val="000000" w:themeColor="text1"/>
              </w:rPr>
              <w:t>инансирования дефицита бюджета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B3B" w:rsidRPr="00305B3B" w:rsidRDefault="00305B3B" w:rsidP="00305B3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4 065,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B3B" w:rsidRPr="00305B3B" w:rsidRDefault="00305B3B" w:rsidP="00305B3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B3B" w:rsidRPr="00305B3B" w:rsidRDefault="00305B3B" w:rsidP="00305B3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05B3B">
              <w:rPr>
                <w:rFonts w:ascii="Times New Roman" w:hAnsi="Times New Roman" w:cs="Times New Roman"/>
                <w:b/>
                <w:color w:val="000000" w:themeColor="text1"/>
              </w:rPr>
              <w:t>4 065,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</w:p>
        </w:tc>
      </w:tr>
    </w:tbl>
    <w:p w:rsidR="00BE3C02" w:rsidRDefault="00BE3C02" w:rsidP="00BE3C02">
      <w:pPr>
        <w:pStyle w:val="ab"/>
        <w:spacing w:line="240" w:lineRule="auto"/>
        <w:ind w:left="709"/>
        <w:rPr>
          <w:szCs w:val="28"/>
          <w:highlight w:val="yellow"/>
        </w:rPr>
      </w:pPr>
    </w:p>
    <w:p w:rsidR="00B77F1A" w:rsidRDefault="00B77F1A" w:rsidP="00AF25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 связи с подготовкой муниципального правового акта об утверждении порядка</w:t>
      </w:r>
      <w:r w:rsidR="00AF2585">
        <w:rPr>
          <w:rFonts w:ascii="Times New Roman" w:hAnsi="Times New Roman" w:cs="Times New Roman"/>
          <w:sz w:val="28"/>
          <w:szCs w:val="28"/>
        </w:rPr>
        <w:t xml:space="preserve"> предоставления субсидии, </w:t>
      </w:r>
      <w:r w:rsidR="0057706F">
        <w:rPr>
          <w:rFonts w:ascii="Times New Roman" w:hAnsi="Times New Roman" w:cs="Times New Roman"/>
          <w:sz w:val="28"/>
          <w:szCs w:val="28"/>
        </w:rPr>
        <w:t xml:space="preserve">разрабатываемого по представлению </w:t>
      </w:r>
      <w:r w:rsidR="00550EED">
        <w:rPr>
          <w:rFonts w:ascii="Times New Roman" w:hAnsi="Times New Roman" w:cs="Times New Roman"/>
          <w:sz w:val="28"/>
          <w:szCs w:val="28"/>
        </w:rPr>
        <w:t>к</w:t>
      </w:r>
      <w:r w:rsidR="0057706F">
        <w:rPr>
          <w:rFonts w:ascii="Times New Roman" w:hAnsi="Times New Roman" w:cs="Times New Roman"/>
          <w:sz w:val="28"/>
          <w:szCs w:val="28"/>
        </w:rPr>
        <w:t xml:space="preserve">онтрольно-ревизионного управления </w:t>
      </w:r>
      <w:r w:rsidR="00AF2585">
        <w:rPr>
          <w:rFonts w:ascii="Times New Roman" w:hAnsi="Times New Roman" w:cs="Times New Roman"/>
          <w:sz w:val="28"/>
          <w:szCs w:val="28"/>
        </w:rPr>
        <w:t>взамен ранее применяемого порядка, утвержденного постановлением Правительства ХМАО-Югры от 29.12.2020 № 643-п «О мерах по реализации государственной программы ХМАО-Югры «Строительство»</w:t>
      </w:r>
      <w:r>
        <w:rPr>
          <w:rFonts w:ascii="Times New Roman" w:hAnsi="Times New Roman" w:cs="Times New Roman"/>
          <w:sz w:val="28"/>
          <w:szCs w:val="28"/>
        </w:rPr>
        <w:t xml:space="preserve">, уточняется наименование случая предоставления субсидии из бюджета города </w:t>
      </w:r>
      <w:r w:rsidR="00C3740B">
        <w:rPr>
          <w:rFonts w:ascii="Times New Roman" w:hAnsi="Times New Roman" w:cs="Times New Roman"/>
          <w:sz w:val="28"/>
          <w:szCs w:val="28"/>
        </w:rPr>
        <w:t>на возмещение недополученных доходов организациям, осуществляющим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740B">
        <w:rPr>
          <w:rFonts w:ascii="Times New Roman" w:hAnsi="Times New Roman" w:cs="Times New Roman"/>
          <w:sz w:val="28"/>
          <w:szCs w:val="28"/>
        </w:rPr>
        <w:t>реализацию населению автономного округа сжиженного газа для бытовых нужд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43FC">
        <w:rPr>
          <w:rFonts w:ascii="Times New Roman" w:hAnsi="Times New Roman" w:cs="Times New Roman"/>
          <w:sz w:val="28"/>
          <w:szCs w:val="28"/>
        </w:rPr>
        <w:t xml:space="preserve">в части замены слов «населению автономного округа» на «населению города». </w:t>
      </w:r>
    </w:p>
    <w:p w:rsidR="00B77F1A" w:rsidRDefault="00B77F1A" w:rsidP="00C37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DC6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2D43FC" w:rsidRPr="008D7E2D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F1DC6" w:rsidRPr="00305B3B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05B3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департамента финансов</w:t>
      </w:r>
      <w:r w:rsidRPr="00305B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 w:rsidRPr="00305B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5B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М.А. Новикова</w:t>
      </w:r>
    </w:p>
    <w:p w:rsidR="00CF4D53" w:rsidRPr="008D7E2D" w:rsidRDefault="00CF4D53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Pr="008D7E2D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8D3682" w:rsidRPr="004D6AC1" w:rsidRDefault="008D3682" w:rsidP="008D3682">
      <w:pPr>
        <w:ind w:firstLine="709"/>
        <w:jc w:val="both"/>
        <w:rPr>
          <w:color w:val="000000" w:themeColor="text1"/>
          <w:sz w:val="28"/>
          <w:szCs w:val="28"/>
        </w:rPr>
      </w:pPr>
    </w:p>
    <w:p w:rsidR="00EF1DC6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EF1DC6" w:rsidRDefault="00EF1DC6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43FC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43FC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43FC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43FC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43FC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43FC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43FC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43FC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43FC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43FC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43FC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43FC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43FC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  <w:bookmarkStart w:id="0" w:name="_GoBack"/>
      <w:bookmarkEnd w:id="0"/>
    </w:p>
    <w:p w:rsidR="002D43FC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43FC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43FC" w:rsidRPr="000C4DF7" w:rsidRDefault="002D43FC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876948" w:rsidRPr="00F12DBB" w:rsidRDefault="00F12DBB" w:rsidP="000003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12DB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Минакова Оксана Сергеевна</w:t>
      </w:r>
    </w:p>
    <w:p w:rsidR="00B40ED0" w:rsidRPr="00D163B7" w:rsidRDefault="00B21DF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F1DC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52-20-</w:t>
      </w:r>
      <w:r w:rsidR="00F12DBB" w:rsidRPr="00F12DB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60</w:t>
      </w:r>
    </w:p>
    <w:sectPr w:rsidR="00B40ED0" w:rsidRPr="00D163B7" w:rsidSect="0077735D">
      <w:footerReference w:type="default" r:id="rId7"/>
      <w:pgSz w:w="11906" w:h="16838"/>
      <w:pgMar w:top="567" w:right="567" w:bottom="567" w:left="1701" w:header="709" w:footer="709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883" w:rsidRDefault="004C1883" w:rsidP="00A127B2">
      <w:pPr>
        <w:spacing w:after="0" w:line="240" w:lineRule="auto"/>
      </w:pPr>
      <w:r>
        <w:separator/>
      </w:r>
    </w:p>
  </w:endnote>
  <w:endnote w:type="continuationSeparator" w:id="0">
    <w:p w:rsidR="004C1883" w:rsidRDefault="004C1883" w:rsidP="00A1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31562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127B2" w:rsidRPr="00A127B2" w:rsidRDefault="00A127B2">
        <w:pPr>
          <w:pStyle w:val="a9"/>
          <w:jc w:val="right"/>
          <w:rPr>
            <w:rFonts w:ascii="Times New Roman" w:hAnsi="Times New Roman" w:cs="Times New Roman"/>
          </w:rPr>
        </w:pPr>
        <w:r w:rsidRPr="00A127B2">
          <w:rPr>
            <w:rFonts w:ascii="Times New Roman" w:hAnsi="Times New Roman" w:cs="Times New Roman"/>
          </w:rPr>
          <w:fldChar w:fldCharType="begin"/>
        </w:r>
        <w:r w:rsidRPr="00A127B2">
          <w:rPr>
            <w:rFonts w:ascii="Times New Roman" w:hAnsi="Times New Roman" w:cs="Times New Roman"/>
          </w:rPr>
          <w:instrText>PAGE   \* MERGEFORMAT</w:instrText>
        </w:r>
        <w:r w:rsidRPr="00A127B2">
          <w:rPr>
            <w:rFonts w:ascii="Times New Roman" w:hAnsi="Times New Roman" w:cs="Times New Roman"/>
          </w:rPr>
          <w:fldChar w:fldCharType="separate"/>
        </w:r>
        <w:r w:rsidR="009F7F16">
          <w:rPr>
            <w:rFonts w:ascii="Times New Roman" w:hAnsi="Times New Roman" w:cs="Times New Roman"/>
            <w:noProof/>
          </w:rPr>
          <w:t>146</w:t>
        </w:r>
        <w:r w:rsidRPr="00A127B2">
          <w:rPr>
            <w:rFonts w:ascii="Times New Roman" w:hAnsi="Times New Roman" w:cs="Times New Roman"/>
          </w:rPr>
          <w:fldChar w:fldCharType="end"/>
        </w:r>
      </w:p>
    </w:sdtContent>
  </w:sdt>
  <w:p w:rsidR="00A127B2" w:rsidRDefault="00A127B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883" w:rsidRDefault="004C1883" w:rsidP="00A127B2">
      <w:pPr>
        <w:spacing w:after="0" w:line="240" w:lineRule="auto"/>
      </w:pPr>
      <w:r>
        <w:separator/>
      </w:r>
    </w:p>
  </w:footnote>
  <w:footnote w:type="continuationSeparator" w:id="0">
    <w:p w:rsidR="004C1883" w:rsidRDefault="004C1883" w:rsidP="00A12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A7724"/>
    <w:multiLevelType w:val="multilevel"/>
    <w:tmpl w:val="B2C8334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FF0000"/>
      </w:rPr>
    </w:lvl>
  </w:abstractNum>
  <w:abstractNum w:abstractNumId="1" w15:restartNumberingAfterBreak="0">
    <w:nsid w:val="09C04CAB"/>
    <w:multiLevelType w:val="hybridMultilevel"/>
    <w:tmpl w:val="0C6E18D0"/>
    <w:lvl w:ilvl="0" w:tplc="3BB854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35C13"/>
    <w:multiLevelType w:val="hybridMultilevel"/>
    <w:tmpl w:val="2E7CA02A"/>
    <w:lvl w:ilvl="0" w:tplc="50427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7293E12"/>
    <w:multiLevelType w:val="hybridMultilevel"/>
    <w:tmpl w:val="175440F8"/>
    <w:lvl w:ilvl="0" w:tplc="E856E5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78753C1"/>
    <w:multiLevelType w:val="multilevel"/>
    <w:tmpl w:val="A628B7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1CDD6FCF"/>
    <w:multiLevelType w:val="hybridMultilevel"/>
    <w:tmpl w:val="29A4F7F8"/>
    <w:lvl w:ilvl="0" w:tplc="FFF4BA9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0E487B"/>
    <w:multiLevelType w:val="multilevel"/>
    <w:tmpl w:val="D5C212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84613EA"/>
    <w:multiLevelType w:val="hybridMultilevel"/>
    <w:tmpl w:val="5FE8BC0A"/>
    <w:lvl w:ilvl="0" w:tplc="9274100E">
      <w:start w:val="5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D9238D8"/>
    <w:multiLevelType w:val="hybridMultilevel"/>
    <w:tmpl w:val="142C3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A7D40"/>
    <w:multiLevelType w:val="hybridMultilevel"/>
    <w:tmpl w:val="5B789216"/>
    <w:lvl w:ilvl="0" w:tplc="84FC23B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2F37FD1"/>
    <w:multiLevelType w:val="hybridMultilevel"/>
    <w:tmpl w:val="886AC2C2"/>
    <w:lvl w:ilvl="0" w:tplc="E8B2BC4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D670571"/>
    <w:multiLevelType w:val="multilevel"/>
    <w:tmpl w:val="100E5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 w15:restartNumberingAfterBreak="0">
    <w:nsid w:val="62C85FCC"/>
    <w:multiLevelType w:val="multilevel"/>
    <w:tmpl w:val="8C541D7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Theme="minorHAnsi" w:hint="default"/>
      </w:rPr>
    </w:lvl>
  </w:abstractNum>
  <w:abstractNum w:abstractNumId="13" w15:restartNumberingAfterBreak="0">
    <w:nsid w:val="6CD20082"/>
    <w:multiLevelType w:val="hybridMultilevel"/>
    <w:tmpl w:val="A86EF748"/>
    <w:lvl w:ilvl="0" w:tplc="62085FD4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42F6F62"/>
    <w:multiLevelType w:val="multilevel"/>
    <w:tmpl w:val="E71CC39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 w15:restartNumberingAfterBreak="0">
    <w:nsid w:val="793F2670"/>
    <w:multiLevelType w:val="multilevel"/>
    <w:tmpl w:val="847C2D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7C5C261D"/>
    <w:multiLevelType w:val="multilevel"/>
    <w:tmpl w:val="A55C3B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6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11"/>
  </w:num>
  <w:num w:numId="8">
    <w:abstractNumId w:val="0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14"/>
  </w:num>
  <w:num w:numId="14">
    <w:abstractNumId w:val="13"/>
  </w:num>
  <w:num w:numId="15">
    <w:abstractNumId w:val="4"/>
  </w:num>
  <w:num w:numId="16">
    <w:abstractNumId w:val="15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7F4"/>
    <w:rsid w:val="00000367"/>
    <w:rsid w:val="00005E68"/>
    <w:rsid w:val="000125F2"/>
    <w:rsid w:val="00012C44"/>
    <w:rsid w:val="00014E2B"/>
    <w:rsid w:val="000221A0"/>
    <w:rsid w:val="00040819"/>
    <w:rsid w:val="00046C5C"/>
    <w:rsid w:val="000470A0"/>
    <w:rsid w:val="000642ED"/>
    <w:rsid w:val="000653A4"/>
    <w:rsid w:val="00081557"/>
    <w:rsid w:val="000A1270"/>
    <w:rsid w:val="000A7A59"/>
    <w:rsid w:val="000B5314"/>
    <w:rsid w:val="000B5BB5"/>
    <w:rsid w:val="000B7ECF"/>
    <w:rsid w:val="000C0269"/>
    <w:rsid w:val="000C2594"/>
    <w:rsid w:val="000C4DF7"/>
    <w:rsid w:val="000E1145"/>
    <w:rsid w:val="000F1B0D"/>
    <w:rsid w:val="001039CA"/>
    <w:rsid w:val="00105B85"/>
    <w:rsid w:val="00107FF1"/>
    <w:rsid w:val="00126195"/>
    <w:rsid w:val="0013585B"/>
    <w:rsid w:val="0013694E"/>
    <w:rsid w:val="00142575"/>
    <w:rsid w:val="00145F6F"/>
    <w:rsid w:val="00147108"/>
    <w:rsid w:val="00147D19"/>
    <w:rsid w:val="00153E9A"/>
    <w:rsid w:val="0015547A"/>
    <w:rsid w:val="00157ECC"/>
    <w:rsid w:val="00161966"/>
    <w:rsid w:val="00170B11"/>
    <w:rsid w:val="0017196F"/>
    <w:rsid w:val="00172BC8"/>
    <w:rsid w:val="00186D4F"/>
    <w:rsid w:val="001872C8"/>
    <w:rsid w:val="001905E4"/>
    <w:rsid w:val="00193020"/>
    <w:rsid w:val="001950BF"/>
    <w:rsid w:val="001A48B9"/>
    <w:rsid w:val="001A5468"/>
    <w:rsid w:val="001B1ED3"/>
    <w:rsid w:val="001B226E"/>
    <w:rsid w:val="001C28A4"/>
    <w:rsid w:val="001C58C6"/>
    <w:rsid w:val="001C664C"/>
    <w:rsid w:val="001D2C97"/>
    <w:rsid w:val="001D7797"/>
    <w:rsid w:val="001D7E74"/>
    <w:rsid w:val="001E6CF3"/>
    <w:rsid w:val="001F3A32"/>
    <w:rsid w:val="001F3F8F"/>
    <w:rsid w:val="001F4F46"/>
    <w:rsid w:val="001F5F1A"/>
    <w:rsid w:val="002059FB"/>
    <w:rsid w:val="00207DD7"/>
    <w:rsid w:val="002135FA"/>
    <w:rsid w:val="00224546"/>
    <w:rsid w:val="002256A6"/>
    <w:rsid w:val="002355FF"/>
    <w:rsid w:val="002372BE"/>
    <w:rsid w:val="00237681"/>
    <w:rsid w:val="002412B1"/>
    <w:rsid w:val="00243CA5"/>
    <w:rsid w:val="0025632B"/>
    <w:rsid w:val="002626A4"/>
    <w:rsid w:val="00272E50"/>
    <w:rsid w:val="002748FF"/>
    <w:rsid w:val="002769EE"/>
    <w:rsid w:val="002770B5"/>
    <w:rsid w:val="002866D9"/>
    <w:rsid w:val="00294ED3"/>
    <w:rsid w:val="002A7588"/>
    <w:rsid w:val="002B1AF1"/>
    <w:rsid w:val="002B759F"/>
    <w:rsid w:val="002C7C11"/>
    <w:rsid w:val="002D26F1"/>
    <w:rsid w:val="002D43FC"/>
    <w:rsid w:val="002D4CF8"/>
    <w:rsid w:val="002D4D5F"/>
    <w:rsid w:val="002D55C8"/>
    <w:rsid w:val="002E05D0"/>
    <w:rsid w:val="002E0711"/>
    <w:rsid w:val="002E0E92"/>
    <w:rsid w:val="002F2136"/>
    <w:rsid w:val="002F656E"/>
    <w:rsid w:val="003005D9"/>
    <w:rsid w:val="00301B6C"/>
    <w:rsid w:val="00303C62"/>
    <w:rsid w:val="00304F9C"/>
    <w:rsid w:val="00305B3B"/>
    <w:rsid w:val="00306E52"/>
    <w:rsid w:val="00314658"/>
    <w:rsid w:val="00316BE1"/>
    <w:rsid w:val="00317C09"/>
    <w:rsid w:val="0032165E"/>
    <w:rsid w:val="0033144C"/>
    <w:rsid w:val="00340AFF"/>
    <w:rsid w:val="00340D7A"/>
    <w:rsid w:val="00350E66"/>
    <w:rsid w:val="00352574"/>
    <w:rsid w:val="00375B98"/>
    <w:rsid w:val="00376457"/>
    <w:rsid w:val="00376625"/>
    <w:rsid w:val="00382EAE"/>
    <w:rsid w:val="00384982"/>
    <w:rsid w:val="003872A9"/>
    <w:rsid w:val="0039676A"/>
    <w:rsid w:val="00396D86"/>
    <w:rsid w:val="00396F94"/>
    <w:rsid w:val="003A23A9"/>
    <w:rsid w:val="003A32F0"/>
    <w:rsid w:val="003B3D13"/>
    <w:rsid w:val="003B7C76"/>
    <w:rsid w:val="003B7D91"/>
    <w:rsid w:val="003C0115"/>
    <w:rsid w:val="003C04F4"/>
    <w:rsid w:val="003C4B43"/>
    <w:rsid w:val="003C50A4"/>
    <w:rsid w:val="003D05C8"/>
    <w:rsid w:val="003D083F"/>
    <w:rsid w:val="003D1591"/>
    <w:rsid w:val="003D6093"/>
    <w:rsid w:val="003E2A15"/>
    <w:rsid w:val="003F1394"/>
    <w:rsid w:val="003F2053"/>
    <w:rsid w:val="003F5BE3"/>
    <w:rsid w:val="003F685A"/>
    <w:rsid w:val="00401C2C"/>
    <w:rsid w:val="00407A53"/>
    <w:rsid w:val="00411D87"/>
    <w:rsid w:val="00412A10"/>
    <w:rsid w:val="00425031"/>
    <w:rsid w:val="00426EA4"/>
    <w:rsid w:val="004308A2"/>
    <w:rsid w:val="004423E1"/>
    <w:rsid w:val="004436FB"/>
    <w:rsid w:val="00444C0B"/>
    <w:rsid w:val="00446B0E"/>
    <w:rsid w:val="004470B3"/>
    <w:rsid w:val="004474FC"/>
    <w:rsid w:val="00450305"/>
    <w:rsid w:val="0045261F"/>
    <w:rsid w:val="00452FCA"/>
    <w:rsid w:val="00453398"/>
    <w:rsid w:val="004571E1"/>
    <w:rsid w:val="004608DB"/>
    <w:rsid w:val="00462241"/>
    <w:rsid w:val="00471250"/>
    <w:rsid w:val="0047341D"/>
    <w:rsid w:val="00484CA3"/>
    <w:rsid w:val="004918AE"/>
    <w:rsid w:val="004A14A3"/>
    <w:rsid w:val="004B12A2"/>
    <w:rsid w:val="004B47E4"/>
    <w:rsid w:val="004C1883"/>
    <w:rsid w:val="004C3454"/>
    <w:rsid w:val="004C61E8"/>
    <w:rsid w:val="004C785C"/>
    <w:rsid w:val="004D1C4A"/>
    <w:rsid w:val="004D271E"/>
    <w:rsid w:val="004E047F"/>
    <w:rsid w:val="004E2030"/>
    <w:rsid w:val="00502AFD"/>
    <w:rsid w:val="00505FE8"/>
    <w:rsid w:val="00510BB2"/>
    <w:rsid w:val="00526A73"/>
    <w:rsid w:val="00531AEE"/>
    <w:rsid w:val="00531FAC"/>
    <w:rsid w:val="005328B7"/>
    <w:rsid w:val="005354F6"/>
    <w:rsid w:val="00550EED"/>
    <w:rsid w:val="00560D7C"/>
    <w:rsid w:val="0056685A"/>
    <w:rsid w:val="00572D21"/>
    <w:rsid w:val="00574E90"/>
    <w:rsid w:val="0057706F"/>
    <w:rsid w:val="00582A9F"/>
    <w:rsid w:val="00584FF3"/>
    <w:rsid w:val="00592ABE"/>
    <w:rsid w:val="005956FE"/>
    <w:rsid w:val="00596175"/>
    <w:rsid w:val="005A0905"/>
    <w:rsid w:val="005A44E0"/>
    <w:rsid w:val="005A7720"/>
    <w:rsid w:val="005A79E2"/>
    <w:rsid w:val="005B1E1A"/>
    <w:rsid w:val="005B5561"/>
    <w:rsid w:val="005B7B1B"/>
    <w:rsid w:val="005C1259"/>
    <w:rsid w:val="005C1391"/>
    <w:rsid w:val="005C3825"/>
    <w:rsid w:val="005D2573"/>
    <w:rsid w:val="005F0D0B"/>
    <w:rsid w:val="005F447C"/>
    <w:rsid w:val="005F53A9"/>
    <w:rsid w:val="005F58B3"/>
    <w:rsid w:val="005F6588"/>
    <w:rsid w:val="00615EDD"/>
    <w:rsid w:val="00616117"/>
    <w:rsid w:val="00616260"/>
    <w:rsid w:val="00616D19"/>
    <w:rsid w:val="00621B37"/>
    <w:rsid w:val="006220FE"/>
    <w:rsid w:val="0062299E"/>
    <w:rsid w:val="00624393"/>
    <w:rsid w:val="00624BC6"/>
    <w:rsid w:val="00634A44"/>
    <w:rsid w:val="00635BC3"/>
    <w:rsid w:val="006410D4"/>
    <w:rsid w:val="00642F58"/>
    <w:rsid w:val="00651D8B"/>
    <w:rsid w:val="0066142A"/>
    <w:rsid w:val="006707F4"/>
    <w:rsid w:val="00677629"/>
    <w:rsid w:val="00680D0C"/>
    <w:rsid w:val="00692C50"/>
    <w:rsid w:val="006948D8"/>
    <w:rsid w:val="00695EEA"/>
    <w:rsid w:val="006961FC"/>
    <w:rsid w:val="006A0B5A"/>
    <w:rsid w:val="006A2CE6"/>
    <w:rsid w:val="006B12B5"/>
    <w:rsid w:val="006C04CD"/>
    <w:rsid w:val="006D59C5"/>
    <w:rsid w:val="006D7621"/>
    <w:rsid w:val="006E44FE"/>
    <w:rsid w:val="006F13F5"/>
    <w:rsid w:val="006F58C1"/>
    <w:rsid w:val="00700EF6"/>
    <w:rsid w:val="007018B0"/>
    <w:rsid w:val="00702BC2"/>
    <w:rsid w:val="007071E7"/>
    <w:rsid w:val="00707983"/>
    <w:rsid w:val="0071309F"/>
    <w:rsid w:val="00717496"/>
    <w:rsid w:val="00717F31"/>
    <w:rsid w:val="00734F84"/>
    <w:rsid w:val="00741AA2"/>
    <w:rsid w:val="00743D84"/>
    <w:rsid w:val="00753880"/>
    <w:rsid w:val="00762961"/>
    <w:rsid w:val="00767527"/>
    <w:rsid w:val="00775928"/>
    <w:rsid w:val="0077735D"/>
    <w:rsid w:val="00784664"/>
    <w:rsid w:val="007900DE"/>
    <w:rsid w:val="00791463"/>
    <w:rsid w:val="00796EEF"/>
    <w:rsid w:val="0079724B"/>
    <w:rsid w:val="007A1AEA"/>
    <w:rsid w:val="007B143F"/>
    <w:rsid w:val="007B3447"/>
    <w:rsid w:val="007C378B"/>
    <w:rsid w:val="007C55D6"/>
    <w:rsid w:val="007D0AAF"/>
    <w:rsid w:val="007E0509"/>
    <w:rsid w:val="007E20FE"/>
    <w:rsid w:val="007E3FF3"/>
    <w:rsid w:val="007E4849"/>
    <w:rsid w:val="007F0094"/>
    <w:rsid w:val="007F3BEA"/>
    <w:rsid w:val="007F4D22"/>
    <w:rsid w:val="007F6863"/>
    <w:rsid w:val="00813F0F"/>
    <w:rsid w:val="008149B6"/>
    <w:rsid w:val="00817BCD"/>
    <w:rsid w:val="00850218"/>
    <w:rsid w:val="0085511F"/>
    <w:rsid w:val="008620AB"/>
    <w:rsid w:val="00865B91"/>
    <w:rsid w:val="008731F6"/>
    <w:rsid w:val="00876948"/>
    <w:rsid w:val="00881D64"/>
    <w:rsid w:val="0088473B"/>
    <w:rsid w:val="00896879"/>
    <w:rsid w:val="008A20DC"/>
    <w:rsid w:val="008A31E7"/>
    <w:rsid w:val="008B1AB1"/>
    <w:rsid w:val="008B5CB8"/>
    <w:rsid w:val="008B6226"/>
    <w:rsid w:val="008D2066"/>
    <w:rsid w:val="008D3682"/>
    <w:rsid w:val="008D7E2D"/>
    <w:rsid w:val="008E00D8"/>
    <w:rsid w:val="008E342B"/>
    <w:rsid w:val="008E6960"/>
    <w:rsid w:val="0092273E"/>
    <w:rsid w:val="0093300D"/>
    <w:rsid w:val="009349F1"/>
    <w:rsid w:val="00937FE0"/>
    <w:rsid w:val="00941109"/>
    <w:rsid w:val="00964950"/>
    <w:rsid w:val="00965A9A"/>
    <w:rsid w:val="0097533E"/>
    <w:rsid w:val="00976E8F"/>
    <w:rsid w:val="00981D74"/>
    <w:rsid w:val="009850A7"/>
    <w:rsid w:val="00986F2C"/>
    <w:rsid w:val="009901B2"/>
    <w:rsid w:val="00990E6F"/>
    <w:rsid w:val="00992D3A"/>
    <w:rsid w:val="0099598B"/>
    <w:rsid w:val="0099795C"/>
    <w:rsid w:val="009A74F3"/>
    <w:rsid w:val="009B4D2F"/>
    <w:rsid w:val="009C21F9"/>
    <w:rsid w:val="009D5902"/>
    <w:rsid w:val="009E17B9"/>
    <w:rsid w:val="009E7713"/>
    <w:rsid w:val="009F3D87"/>
    <w:rsid w:val="009F7F16"/>
    <w:rsid w:val="00A02628"/>
    <w:rsid w:val="00A03FBA"/>
    <w:rsid w:val="00A127B2"/>
    <w:rsid w:val="00A13BF2"/>
    <w:rsid w:val="00A15ED6"/>
    <w:rsid w:val="00A16B55"/>
    <w:rsid w:val="00A23AE6"/>
    <w:rsid w:val="00A30378"/>
    <w:rsid w:val="00A3038A"/>
    <w:rsid w:val="00A413F8"/>
    <w:rsid w:val="00A429C1"/>
    <w:rsid w:val="00A4586E"/>
    <w:rsid w:val="00A471CE"/>
    <w:rsid w:val="00A52810"/>
    <w:rsid w:val="00A53346"/>
    <w:rsid w:val="00A540B9"/>
    <w:rsid w:val="00A57268"/>
    <w:rsid w:val="00A629EA"/>
    <w:rsid w:val="00A64F38"/>
    <w:rsid w:val="00A67A9A"/>
    <w:rsid w:val="00A72EB2"/>
    <w:rsid w:val="00A761BF"/>
    <w:rsid w:val="00A776F4"/>
    <w:rsid w:val="00A77C8C"/>
    <w:rsid w:val="00A818A3"/>
    <w:rsid w:val="00A822A5"/>
    <w:rsid w:val="00A8683E"/>
    <w:rsid w:val="00A90932"/>
    <w:rsid w:val="00A933C6"/>
    <w:rsid w:val="00AA3856"/>
    <w:rsid w:val="00AB21B3"/>
    <w:rsid w:val="00AB2A62"/>
    <w:rsid w:val="00AD09C2"/>
    <w:rsid w:val="00AD2301"/>
    <w:rsid w:val="00AD2A49"/>
    <w:rsid w:val="00AD505D"/>
    <w:rsid w:val="00AD741B"/>
    <w:rsid w:val="00AE0EB8"/>
    <w:rsid w:val="00AF2585"/>
    <w:rsid w:val="00AF69F0"/>
    <w:rsid w:val="00B015A4"/>
    <w:rsid w:val="00B02928"/>
    <w:rsid w:val="00B06BA9"/>
    <w:rsid w:val="00B11EEB"/>
    <w:rsid w:val="00B12461"/>
    <w:rsid w:val="00B13298"/>
    <w:rsid w:val="00B15A30"/>
    <w:rsid w:val="00B16EF2"/>
    <w:rsid w:val="00B175F4"/>
    <w:rsid w:val="00B21DF9"/>
    <w:rsid w:val="00B23A49"/>
    <w:rsid w:val="00B24D1F"/>
    <w:rsid w:val="00B26F22"/>
    <w:rsid w:val="00B3239E"/>
    <w:rsid w:val="00B33D12"/>
    <w:rsid w:val="00B40ED0"/>
    <w:rsid w:val="00B427CB"/>
    <w:rsid w:val="00B71A32"/>
    <w:rsid w:val="00B7214A"/>
    <w:rsid w:val="00B7444E"/>
    <w:rsid w:val="00B77F1A"/>
    <w:rsid w:val="00B81B8D"/>
    <w:rsid w:val="00B95989"/>
    <w:rsid w:val="00B95EB6"/>
    <w:rsid w:val="00BB3F8D"/>
    <w:rsid w:val="00BC0F0B"/>
    <w:rsid w:val="00BC1BB0"/>
    <w:rsid w:val="00BC6C71"/>
    <w:rsid w:val="00BC7E4B"/>
    <w:rsid w:val="00BD0477"/>
    <w:rsid w:val="00BE3C02"/>
    <w:rsid w:val="00BE6D4F"/>
    <w:rsid w:val="00BE70DA"/>
    <w:rsid w:val="00BF0C24"/>
    <w:rsid w:val="00BF0E15"/>
    <w:rsid w:val="00BF332F"/>
    <w:rsid w:val="00C0152F"/>
    <w:rsid w:val="00C06C7D"/>
    <w:rsid w:val="00C112D7"/>
    <w:rsid w:val="00C13D5D"/>
    <w:rsid w:val="00C16EF8"/>
    <w:rsid w:val="00C2250A"/>
    <w:rsid w:val="00C22D2D"/>
    <w:rsid w:val="00C23A02"/>
    <w:rsid w:val="00C240FF"/>
    <w:rsid w:val="00C335B3"/>
    <w:rsid w:val="00C3740B"/>
    <w:rsid w:val="00C41B01"/>
    <w:rsid w:val="00C55BDA"/>
    <w:rsid w:val="00C5784E"/>
    <w:rsid w:val="00C633A2"/>
    <w:rsid w:val="00C70005"/>
    <w:rsid w:val="00C717B1"/>
    <w:rsid w:val="00C7301B"/>
    <w:rsid w:val="00C80696"/>
    <w:rsid w:val="00C85CFC"/>
    <w:rsid w:val="00C90F93"/>
    <w:rsid w:val="00C93C52"/>
    <w:rsid w:val="00CA1CA8"/>
    <w:rsid w:val="00CA41D2"/>
    <w:rsid w:val="00CA4940"/>
    <w:rsid w:val="00CB1DB9"/>
    <w:rsid w:val="00CB7493"/>
    <w:rsid w:val="00CC1424"/>
    <w:rsid w:val="00CC5F68"/>
    <w:rsid w:val="00CF436F"/>
    <w:rsid w:val="00CF4D53"/>
    <w:rsid w:val="00D01CF0"/>
    <w:rsid w:val="00D042F8"/>
    <w:rsid w:val="00D10186"/>
    <w:rsid w:val="00D133B6"/>
    <w:rsid w:val="00D163B7"/>
    <w:rsid w:val="00D17603"/>
    <w:rsid w:val="00D230BE"/>
    <w:rsid w:val="00D247BD"/>
    <w:rsid w:val="00D30D06"/>
    <w:rsid w:val="00D34F8D"/>
    <w:rsid w:val="00D3512F"/>
    <w:rsid w:val="00D35A92"/>
    <w:rsid w:val="00D61F58"/>
    <w:rsid w:val="00D65D2D"/>
    <w:rsid w:val="00D66416"/>
    <w:rsid w:val="00D665B0"/>
    <w:rsid w:val="00D66964"/>
    <w:rsid w:val="00D676C7"/>
    <w:rsid w:val="00D757B3"/>
    <w:rsid w:val="00D775A8"/>
    <w:rsid w:val="00D83E10"/>
    <w:rsid w:val="00DA1747"/>
    <w:rsid w:val="00DA18DA"/>
    <w:rsid w:val="00DA3908"/>
    <w:rsid w:val="00DB45E4"/>
    <w:rsid w:val="00DB7504"/>
    <w:rsid w:val="00DC2F86"/>
    <w:rsid w:val="00DC3761"/>
    <w:rsid w:val="00DC7F24"/>
    <w:rsid w:val="00DD6CE7"/>
    <w:rsid w:val="00DE0B1E"/>
    <w:rsid w:val="00DE1813"/>
    <w:rsid w:val="00DE7E29"/>
    <w:rsid w:val="00DF3065"/>
    <w:rsid w:val="00E05592"/>
    <w:rsid w:val="00E07639"/>
    <w:rsid w:val="00E076FC"/>
    <w:rsid w:val="00E15488"/>
    <w:rsid w:val="00E20025"/>
    <w:rsid w:val="00E21E96"/>
    <w:rsid w:val="00E240BE"/>
    <w:rsid w:val="00E3057C"/>
    <w:rsid w:val="00E31BFE"/>
    <w:rsid w:val="00E34002"/>
    <w:rsid w:val="00E34113"/>
    <w:rsid w:val="00E37AE3"/>
    <w:rsid w:val="00E4343F"/>
    <w:rsid w:val="00E5275B"/>
    <w:rsid w:val="00E56CC7"/>
    <w:rsid w:val="00E730F4"/>
    <w:rsid w:val="00E84623"/>
    <w:rsid w:val="00E87EC5"/>
    <w:rsid w:val="00E92A9B"/>
    <w:rsid w:val="00EA2DD9"/>
    <w:rsid w:val="00EB08F3"/>
    <w:rsid w:val="00EC23E7"/>
    <w:rsid w:val="00ED0F41"/>
    <w:rsid w:val="00ED2A16"/>
    <w:rsid w:val="00ED5A8E"/>
    <w:rsid w:val="00EF1DC6"/>
    <w:rsid w:val="00EF3837"/>
    <w:rsid w:val="00EF511C"/>
    <w:rsid w:val="00EF60ED"/>
    <w:rsid w:val="00EF6848"/>
    <w:rsid w:val="00F00EA5"/>
    <w:rsid w:val="00F02DE8"/>
    <w:rsid w:val="00F0411A"/>
    <w:rsid w:val="00F12DBB"/>
    <w:rsid w:val="00F27AAD"/>
    <w:rsid w:val="00F34484"/>
    <w:rsid w:val="00F35C40"/>
    <w:rsid w:val="00F363E4"/>
    <w:rsid w:val="00F4027E"/>
    <w:rsid w:val="00F42E16"/>
    <w:rsid w:val="00F45A85"/>
    <w:rsid w:val="00F64CFD"/>
    <w:rsid w:val="00F6746D"/>
    <w:rsid w:val="00F86004"/>
    <w:rsid w:val="00F91A7A"/>
    <w:rsid w:val="00FA5DC2"/>
    <w:rsid w:val="00FB22D9"/>
    <w:rsid w:val="00FC3EE3"/>
    <w:rsid w:val="00FC4178"/>
    <w:rsid w:val="00FD1BCA"/>
    <w:rsid w:val="00FE40C1"/>
    <w:rsid w:val="00FE4CC4"/>
    <w:rsid w:val="00FE6C9E"/>
    <w:rsid w:val="00FE6F35"/>
    <w:rsid w:val="00FF0542"/>
    <w:rsid w:val="00FF3FA7"/>
    <w:rsid w:val="00FF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E5A8A-E2E4-4AF4-9CD2-1ABEF983E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1A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E2A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2A15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AF69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12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27B2"/>
  </w:style>
  <w:style w:type="paragraph" w:styleId="a9">
    <w:name w:val="footer"/>
    <w:basedOn w:val="a"/>
    <w:link w:val="aa"/>
    <w:uiPriority w:val="99"/>
    <w:unhideWhenUsed/>
    <w:rsid w:val="00A12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27B2"/>
  </w:style>
  <w:style w:type="paragraph" w:styleId="ab">
    <w:name w:val="Body Text"/>
    <w:basedOn w:val="a"/>
    <w:link w:val="ac"/>
    <w:rsid w:val="005A0905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A090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Шпилева Юлия Михайловна</dc:creator>
  <cp:keywords/>
  <dc:description/>
  <cp:lastModifiedBy>Фаткуллина Альфия Анваровна</cp:lastModifiedBy>
  <cp:revision>114</cp:revision>
  <cp:lastPrinted>2025-09-02T06:52:00Z</cp:lastPrinted>
  <dcterms:created xsi:type="dcterms:W3CDTF">2024-01-25T07:22:00Z</dcterms:created>
  <dcterms:modified xsi:type="dcterms:W3CDTF">2025-09-02T14:49:00Z</dcterms:modified>
</cp:coreProperties>
</file>